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BB5" w:rsidRDefault="00493BF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4BB5" w:rsidRDefault="00014B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BB5" w:rsidRDefault="00493BF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19.10.2022</w:t>
      </w:r>
    </w:p>
    <w:p w:rsidR="00014BB5" w:rsidRDefault="00014B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BB5" w:rsidRDefault="00493B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Кадастровый инженер оштрафован за нарушение закона</w:t>
      </w:r>
    </w:p>
    <w:p w:rsidR="00014BB5" w:rsidRDefault="00014B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BB5" w:rsidRDefault="00493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60 тысяч рублей оштрафован кадастровый инженер за внесение ложных сведений в технические планы. </w:t>
      </w:r>
    </w:p>
    <w:p w:rsidR="00014BB5" w:rsidRDefault="00493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поставить объект капитального строительства на кадастровый учет и зарегистрировать на него право собственности, в комплекте документов заявители должны представить технический план здания. В нем содержатся сведения об имуществе, на основании которых </w:t>
      </w:r>
      <w:r>
        <w:rPr>
          <w:rFonts w:ascii="Times New Roman" w:hAnsi="Times New Roman" w:cs="Times New Roman"/>
          <w:sz w:val="28"/>
          <w:szCs w:val="28"/>
        </w:rPr>
        <w:t>Росреестр проводит учетно-регистрационные действия. Специальным правом на составление технического плана в соответствии с федеральным законом «О кадастровой деятельности» обладают кадастровые инженеры. При этом каждый кадастровый инженер обязан быть членом</w:t>
      </w:r>
      <w:r>
        <w:rPr>
          <w:rFonts w:ascii="Times New Roman" w:hAnsi="Times New Roman" w:cs="Times New Roman"/>
          <w:sz w:val="28"/>
          <w:szCs w:val="28"/>
        </w:rPr>
        <w:t xml:space="preserve"> саморегулируемой организации кадастровых инженеров (СРО). </w:t>
      </w:r>
    </w:p>
    <w:p w:rsidR="00014BB5" w:rsidRDefault="00493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инженер, член ассоциации СРО «Объединение кадастровых инженеров» составил для подачи в регистрирующий орган два технических плана на разные здания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Оба плана вызвали подозрение у регис</w:t>
      </w:r>
      <w:r>
        <w:rPr>
          <w:rFonts w:ascii="Times New Roman" w:hAnsi="Times New Roman" w:cs="Times New Roman"/>
          <w:sz w:val="28"/>
          <w:szCs w:val="28"/>
        </w:rPr>
        <w:t>трирующего органа. В связи с этим Управление Росреестра обратилось в администрации Кировского и Октябрьского внутригородских районов Самары с просьбой провести проверки. Подозрения подтвердились. В ответах администраций были приведены факты: в один из техн</w:t>
      </w:r>
      <w:r>
        <w:rPr>
          <w:rFonts w:ascii="Times New Roman" w:hAnsi="Times New Roman" w:cs="Times New Roman"/>
          <w:sz w:val="28"/>
          <w:szCs w:val="28"/>
        </w:rPr>
        <w:t>ических планов кадастровый инженер внес ложные сведения, указав созданные объекты недвижимости при их фактическом отсутствии, во втором техническом плане он указал недостоверные сведения о жилых зданиях. Это легло в основу обращения Управления Росреестра п</w:t>
      </w:r>
      <w:r>
        <w:rPr>
          <w:rFonts w:ascii="Times New Roman" w:hAnsi="Times New Roman" w:cs="Times New Roman"/>
          <w:sz w:val="28"/>
          <w:szCs w:val="28"/>
        </w:rPr>
        <w:t xml:space="preserve">о Самарской области в прокуратуру. </w:t>
      </w:r>
    </w:p>
    <w:p w:rsidR="00014BB5" w:rsidRDefault="00493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заместителя прокурора Ленинского района Самары в отношении кадастрового инженера было возбуждено два дела об административном правонарушении, предусмотренном ч.4 ст. 14.35 КоАП РФ.  </w:t>
      </w:r>
    </w:p>
    <w:p w:rsidR="00014BB5" w:rsidRDefault="00493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 Кадастровые инженер</w:t>
      </w:r>
      <w:r>
        <w:rPr>
          <w:rFonts w:ascii="Times New Roman" w:hAnsi="Times New Roman" w:cs="Times New Roman"/>
          <w:i/>
          <w:sz w:val="28"/>
          <w:szCs w:val="28"/>
        </w:rPr>
        <w:t>ы как представители профессионального сообщества обязаны осуществлять свою деятельность добросовестно по отношению к заказчикам кадастровых работ, а также в соответствии с законом. Любые неправомерные действия влекут за собой ответственность. В том числе в</w:t>
      </w:r>
      <w:r>
        <w:rPr>
          <w:rFonts w:ascii="Times New Roman" w:hAnsi="Times New Roman" w:cs="Times New Roman"/>
          <w:i/>
          <w:sz w:val="28"/>
          <w:szCs w:val="28"/>
        </w:rPr>
        <w:t xml:space="preserve"> отношении кадастрового инженера меры реагирования может предпринять саморегулируемая организация. Более того - за внесение заведомо ложных или недостоверных сведений предусмотрена административная ответственность, которая устанавливается судом, </w:t>
      </w:r>
      <w:r>
        <w:rPr>
          <w:rFonts w:ascii="Times New Roman" w:hAnsi="Times New Roman" w:cs="Times New Roman"/>
          <w:sz w:val="28"/>
          <w:szCs w:val="28"/>
        </w:rPr>
        <w:t xml:space="preserve">- говорит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Вадим Маликов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4BB5" w:rsidRDefault="00493B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Ленинского судебного района Самары постановил признать кадастрового инженера виновным и назначить наказание в виде штрафа на общую сумму 60 тысяч рублей.</w:t>
      </w:r>
    </w:p>
    <w:p w:rsidR="00014BB5" w:rsidRDefault="00014BB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14BB5" w:rsidRDefault="00493BF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4BB5" w:rsidRDefault="00493BF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отовлен пресс-службой</w:t>
      </w:r>
    </w:p>
    <w:p w:rsidR="00014BB5" w:rsidRDefault="00493BF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014BB5" w:rsidRDefault="00493BF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014BB5" w:rsidRDefault="00493BF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014BB5" w:rsidRDefault="00493BF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014BB5" w:rsidRDefault="00493BF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Эл. почта: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pr.samara@mail.ru</w:t>
      </w:r>
    </w:p>
    <w:p w:rsidR="00014BB5" w:rsidRDefault="00493BF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014BB5" w:rsidRDefault="00493BF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</w:p>
    <w:p w:rsidR="00014BB5" w:rsidRDefault="00493B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014BB5" w:rsidRDefault="00014B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4BB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B5"/>
    <w:rsid w:val="00014BB5"/>
    <w:rsid w:val="0049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CC482-E092-4C9E-90D0-CDB2744B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Кравченко Анастасия Валерьевна</cp:lastModifiedBy>
  <cp:revision>2</cp:revision>
  <cp:lastPrinted>2022-10-19T05:35:00Z</cp:lastPrinted>
  <dcterms:created xsi:type="dcterms:W3CDTF">2022-10-19T10:44:00Z</dcterms:created>
  <dcterms:modified xsi:type="dcterms:W3CDTF">2022-10-19T10:44:00Z</dcterms:modified>
</cp:coreProperties>
</file>